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15234" w14:textId="79DC46CC" w:rsidR="00535F86" w:rsidRPr="00132119" w:rsidRDefault="00EB44E4" w:rsidP="00DB3FA5">
      <w:pPr>
        <w:pStyle w:val="Nadpis3"/>
        <w:spacing w:line="288" w:lineRule="auto"/>
        <w:rPr>
          <w:color w:val="A6A6A6" w:themeColor="background1" w:themeShade="A6"/>
          <w:sz w:val="20"/>
          <w:szCs w:val="20"/>
        </w:rPr>
      </w:pPr>
      <w:r w:rsidRPr="00132119">
        <w:rPr>
          <w:color w:val="A6A6A6" w:themeColor="background1" w:themeShade="A6"/>
          <w:sz w:val="20"/>
          <w:szCs w:val="20"/>
        </w:rPr>
        <w:t>Tisková zpráva</w:t>
      </w:r>
    </w:p>
    <w:p w14:paraId="0DD93535" w14:textId="421241A2" w:rsidR="0027292B" w:rsidRDefault="0027292B" w:rsidP="00676F45">
      <w:pPr>
        <w:spacing w:line="288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27292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OSTROJ investuje 150 milionů Kč do nové kovací linky a </w:t>
      </w:r>
      <w:r w:rsidR="00652526">
        <w:rPr>
          <w:rFonts w:asciiTheme="majorHAnsi" w:eastAsiaTheme="majorEastAsia" w:hAnsiTheme="majorHAnsi" w:cstheme="majorBidi"/>
          <w:b/>
          <w:bCs/>
          <w:sz w:val="28"/>
          <w:szCs w:val="28"/>
        </w:rPr>
        <w:t>nabere nové zaměstnance</w:t>
      </w:r>
    </w:p>
    <w:p w14:paraId="583B86A6" w14:textId="5F42DD93" w:rsidR="00676F45" w:rsidRDefault="006F0860" w:rsidP="00676F45">
      <w:pPr>
        <w:spacing w:line="288" w:lineRule="auto"/>
        <w:rPr>
          <w:b/>
          <w:bCs/>
          <w:sz w:val="20"/>
          <w:szCs w:val="20"/>
        </w:rPr>
      </w:pPr>
      <w:r w:rsidRPr="798EA8DD">
        <w:rPr>
          <w:sz w:val="20"/>
          <w:szCs w:val="20"/>
        </w:rPr>
        <w:t xml:space="preserve">Opava, </w:t>
      </w:r>
      <w:r w:rsidR="0050658A">
        <w:rPr>
          <w:sz w:val="20"/>
          <w:szCs w:val="20"/>
        </w:rPr>
        <w:t>27</w:t>
      </w:r>
      <w:r w:rsidRPr="798EA8DD">
        <w:rPr>
          <w:sz w:val="20"/>
          <w:szCs w:val="20"/>
        </w:rPr>
        <w:t xml:space="preserve">. </w:t>
      </w:r>
      <w:r w:rsidR="004B2E56">
        <w:rPr>
          <w:sz w:val="20"/>
          <w:szCs w:val="20"/>
        </w:rPr>
        <w:t>února</w:t>
      </w:r>
      <w:r w:rsidR="003D2D37" w:rsidRPr="798EA8DD">
        <w:rPr>
          <w:sz w:val="20"/>
          <w:szCs w:val="20"/>
        </w:rPr>
        <w:t xml:space="preserve"> 202</w:t>
      </w:r>
      <w:r w:rsidR="00E667AD">
        <w:rPr>
          <w:sz w:val="20"/>
          <w:szCs w:val="20"/>
        </w:rPr>
        <w:t>5</w:t>
      </w:r>
      <w:r w:rsidR="003D2D37" w:rsidRPr="798EA8DD">
        <w:rPr>
          <w:sz w:val="20"/>
          <w:szCs w:val="20"/>
        </w:rPr>
        <w:t xml:space="preserve"> –</w:t>
      </w:r>
      <w:r w:rsidR="00676F45">
        <w:rPr>
          <w:sz w:val="20"/>
          <w:szCs w:val="20"/>
        </w:rPr>
        <w:t xml:space="preserve"> </w:t>
      </w:r>
      <w:r w:rsidR="00C24A9F" w:rsidRPr="00C24A9F">
        <w:rPr>
          <w:b/>
          <w:bCs/>
          <w:sz w:val="20"/>
          <w:szCs w:val="20"/>
        </w:rPr>
        <w:t>Společnost OSTROJ, významný strojírenský výrobce sídlící v Opavě, investuje přes 150 milionů Kč do nové částečně robotizované kovací linky LZK 4000. Tato investice přinese zvýšení produktivity, optimalizaci výrobních procesů a rozšíření kapacit divize Kovárna a kalírna. V souvislosti s tím plánuje společnost nábor nových zaměstnanců, především na pozice kovář, kontrolor a provozní kontrolor.</w:t>
      </w:r>
    </w:p>
    <w:p w14:paraId="2C1ADD3A" w14:textId="3225652B" w:rsidR="00C24A9F" w:rsidRPr="00C24A9F" w:rsidRDefault="00C24A9F" w:rsidP="00C24A9F">
      <w:pPr>
        <w:rPr>
          <w:sz w:val="20"/>
          <w:szCs w:val="20"/>
        </w:rPr>
      </w:pPr>
      <w:r w:rsidRPr="00C24A9F">
        <w:rPr>
          <w:sz w:val="20"/>
          <w:szCs w:val="20"/>
        </w:rPr>
        <w:t xml:space="preserve">Nová kovací linka bude vybavena třemi roboty, které zajistí manipulaci s materiálem od vkládání naděleného materiálu do ohřívačky přes zakládání nahřátých přířezů do válcovačky </w:t>
      </w:r>
      <w:r w:rsidR="004A430A">
        <w:rPr>
          <w:sz w:val="20"/>
          <w:szCs w:val="20"/>
        </w:rPr>
        <w:t xml:space="preserve">a následně do první operace v kovacím lisu </w:t>
      </w:r>
      <w:r w:rsidRPr="00C24A9F">
        <w:rPr>
          <w:sz w:val="20"/>
          <w:szCs w:val="20"/>
        </w:rPr>
        <w:t>až po mazání zápustek v kovacím lisu. Linka je navržena s možností plné robotizace, což v budoucnu umožní doplnění dalších robotů pro obsluhu kovacího a ostřihovacího lisu.</w:t>
      </w:r>
    </w:p>
    <w:p w14:paraId="15A7E819" w14:textId="27FB8E66" w:rsidR="00C24A9F" w:rsidRDefault="00C24A9F" w:rsidP="00C24A9F">
      <w:pPr>
        <w:rPr>
          <w:sz w:val="20"/>
          <w:szCs w:val="20"/>
        </w:rPr>
      </w:pPr>
      <w:r w:rsidRPr="00C352CF">
        <w:rPr>
          <w:i/>
          <w:sz w:val="20"/>
          <w:szCs w:val="20"/>
        </w:rPr>
        <w:t>„Investice do nové kovací linky je klíčová pro naši strategii růstu a zajištění konkurenceschopnosti na trhu</w:t>
      </w:r>
      <w:r w:rsidR="006E6C8D">
        <w:rPr>
          <w:i/>
          <w:sz w:val="20"/>
          <w:szCs w:val="20"/>
        </w:rPr>
        <w:t xml:space="preserve">. </w:t>
      </w:r>
      <w:r w:rsidR="006E6C8D" w:rsidRPr="006E6C8D">
        <w:rPr>
          <w:i/>
          <w:sz w:val="20"/>
          <w:szCs w:val="20"/>
        </w:rPr>
        <w:t xml:space="preserve">Automatizace nám pomůže nejen zvýšit efektivitu výroby a bezpečnost práce, ale také lépe přizpůsobit výrobní procesy požadavkům </w:t>
      </w:r>
      <w:r w:rsidR="004A430A">
        <w:rPr>
          <w:i/>
          <w:sz w:val="20"/>
          <w:szCs w:val="20"/>
        </w:rPr>
        <w:t>našich zákazníků</w:t>
      </w:r>
      <w:r w:rsidR="006E6C8D">
        <w:rPr>
          <w:i/>
          <w:sz w:val="20"/>
          <w:szCs w:val="20"/>
        </w:rPr>
        <w:t xml:space="preserve">,“ </w:t>
      </w:r>
      <w:r w:rsidRPr="00C24A9F">
        <w:rPr>
          <w:sz w:val="20"/>
          <w:szCs w:val="20"/>
        </w:rPr>
        <w:t xml:space="preserve">říká </w:t>
      </w:r>
      <w:r w:rsidR="005D0A21">
        <w:rPr>
          <w:b/>
          <w:sz w:val="20"/>
          <w:szCs w:val="20"/>
        </w:rPr>
        <w:t>Jan Kubesa, ředitel oddělení Nákupu a služeb společnosti OSTROJ.</w:t>
      </w:r>
    </w:p>
    <w:p w14:paraId="4E490F84" w14:textId="00E82C46" w:rsidR="00543B4E" w:rsidRPr="00543B4E" w:rsidRDefault="00543B4E" w:rsidP="00C24A9F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Kovárna společnosti OSTROJ vyrábí například</w:t>
      </w:r>
      <w:r w:rsidRPr="00543B4E">
        <w:rPr>
          <w:iCs/>
          <w:sz w:val="20"/>
          <w:szCs w:val="20"/>
        </w:rPr>
        <w:t xml:space="preserve"> díly pro tažná zařízení modelových řad</w:t>
      </w:r>
      <w:r w:rsidR="0021727B">
        <w:rPr>
          <w:iCs/>
          <w:sz w:val="20"/>
          <w:szCs w:val="20"/>
        </w:rPr>
        <w:t>,</w:t>
      </w:r>
      <w:r w:rsidRPr="00543B4E">
        <w:rPr>
          <w:iCs/>
          <w:sz w:val="20"/>
          <w:szCs w:val="20"/>
        </w:rPr>
        <w:t xml:space="preserve"> jako jsou Škoda Superb, Škoda Kodiaq, VW Passat neb</w:t>
      </w:r>
      <w:bookmarkStart w:id="0" w:name="_GoBack"/>
      <w:bookmarkEnd w:id="0"/>
      <w:r w:rsidRPr="00543B4E">
        <w:rPr>
          <w:iCs/>
          <w:sz w:val="20"/>
          <w:szCs w:val="20"/>
        </w:rPr>
        <w:t>o Mercedes GLA</w:t>
      </w:r>
      <w:r>
        <w:rPr>
          <w:iCs/>
          <w:sz w:val="20"/>
          <w:szCs w:val="20"/>
        </w:rPr>
        <w:t>.</w:t>
      </w:r>
    </w:p>
    <w:p w14:paraId="45232BAC" w14:textId="77777777" w:rsidR="00C352CF" w:rsidRPr="00C352CF" w:rsidRDefault="00C352CF" w:rsidP="00C352CF">
      <w:pPr>
        <w:rPr>
          <w:b/>
          <w:sz w:val="20"/>
          <w:szCs w:val="20"/>
        </w:rPr>
      </w:pPr>
      <w:r w:rsidRPr="00C352CF">
        <w:rPr>
          <w:b/>
          <w:sz w:val="20"/>
          <w:szCs w:val="20"/>
        </w:rPr>
        <w:t>Posilování týmu odborníků</w:t>
      </w:r>
    </w:p>
    <w:p w14:paraId="714F2CF7" w14:textId="77777777" w:rsidR="00C352CF" w:rsidRDefault="00C352CF" w:rsidP="00C352CF">
      <w:pPr>
        <w:rPr>
          <w:sz w:val="20"/>
          <w:szCs w:val="20"/>
        </w:rPr>
      </w:pPr>
      <w:r w:rsidRPr="00C352CF">
        <w:rPr>
          <w:sz w:val="20"/>
          <w:szCs w:val="20"/>
        </w:rPr>
        <w:t>V souvislosti s rozšiřováním výroby nabírá OSTROJ nové zaměstnance, především do divize Kovárna a kalírna. Aktuálně je otevřeno třináct pracovních pozic, z toho osm právě v této divizi. Společnost hledá zkušené odborníky i kandidáty bez praxe, kteří mají chuť se učit a rozvíjet své dovednosti.</w:t>
      </w:r>
    </w:p>
    <w:p w14:paraId="6E5534B8" w14:textId="4EB7D4EF" w:rsidR="006B3319" w:rsidRPr="00C352CF" w:rsidRDefault="00C24A9F" w:rsidP="00C24A9F">
      <w:pPr>
        <w:rPr>
          <w:b/>
          <w:sz w:val="20"/>
          <w:szCs w:val="20"/>
        </w:rPr>
      </w:pPr>
      <w:r w:rsidRPr="00C352CF">
        <w:rPr>
          <w:b/>
          <w:sz w:val="20"/>
          <w:szCs w:val="20"/>
        </w:rPr>
        <w:t>Investice do modernizace a úspor energií</w:t>
      </w:r>
      <w:r w:rsidR="006B3319" w:rsidRPr="00C352CF">
        <w:rPr>
          <w:b/>
          <w:sz w:val="20"/>
          <w:szCs w:val="20"/>
        </w:rPr>
        <w:t xml:space="preserve"> </w:t>
      </w:r>
    </w:p>
    <w:p w14:paraId="2C625A05" w14:textId="77777777" w:rsidR="00C24A9F" w:rsidRPr="00C24A9F" w:rsidRDefault="00C24A9F" w:rsidP="00C24A9F">
      <w:pPr>
        <w:rPr>
          <w:sz w:val="20"/>
          <w:szCs w:val="20"/>
        </w:rPr>
      </w:pPr>
      <w:r w:rsidRPr="00C24A9F">
        <w:rPr>
          <w:sz w:val="20"/>
          <w:szCs w:val="20"/>
        </w:rPr>
        <w:t>Kromě nové kovací linky se OSTROJ zaměřuje i na další projekty, které mají podpořit modernizaci výrobních technologií a přinést úspory v oblasti energií. Mezi nejvýznamnější patří výměna kompresorů za energeticky úspornější modely a plánovaná modernizace trafostanic.</w:t>
      </w:r>
    </w:p>
    <w:p w14:paraId="0B3E6E55" w14:textId="6BDF43BA" w:rsidR="00C24A9F" w:rsidRPr="005D0A21" w:rsidRDefault="00C24A9F" w:rsidP="00C24A9F">
      <w:pPr>
        <w:rPr>
          <w:b/>
          <w:bCs/>
          <w:sz w:val="20"/>
          <w:szCs w:val="20"/>
        </w:rPr>
      </w:pPr>
      <w:r w:rsidRPr="00C352CF">
        <w:rPr>
          <w:i/>
          <w:sz w:val="20"/>
          <w:szCs w:val="20"/>
        </w:rPr>
        <w:t>„Pracujeme také na projektu připojení našich objektů do nové dešťové kanalizace, abychom dešťovou vodu vraceli přímo do řeky Opavy, místo abychom zatěžovali místní čističku odpadních vod,“</w:t>
      </w:r>
      <w:r w:rsidRPr="00C24A9F">
        <w:rPr>
          <w:sz w:val="20"/>
          <w:szCs w:val="20"/>
        </w:rPr>
        <w:t xml:space="preserve"> dodává </w:t>
      </w:r>
      <w:r w:rsidR="005D0A21">
        <w:rPr>
          <w:b/>
          <w:sz w:val="20"/>
          <w:szCs w:val="20"/>
        </w:rPr>
        <w:t>Jan Kubesa.</w:t>
      </w:r>
    </w:p>
    <w:p w14:paraId="392A581D" w14:textId="78DFE66D" w:rsidR="00C24A9F" w:rsidRDefault="00C24A9F" w:rsidP="00C24A9F">
      <w:pPr>
        <w:rPr>
          <w:sz w:val="20"/>
          <w:szCs w:val="20"/>
        </w:rPr>
      </w:pPr>
      <w:r w:rsidRPr="00C24A9F">
        <w:rPr>
          <w:sz w:val="20"/>
          <w:szCs w:val="20"/>
        </w:rPr>
        <w:t xml:space="preserve">Navzdory vysokým cenám energií, které budou výzvou po celý rok, věří OSTROJ, že právě tyto investice </w:t>
      </w:r>
      <w:r w:rsidR="004A430A">
        <w:rPr>
          <w:sz w:val="20"/>
          <w:szCs w:val="20"/>
        </w:rPr>
        <w:t xml:space="preserve">přispějí </w:t>
      </w:r>
      <w:r w:rsidRPr="00C24A9F">
        <w:rPr>
          <w:sz w:val="20"/>
          <w:szCs w:val="20"/>
        </w:rPr>
        <w:t>k dlouhodobé stabilitě a udržitelnosti provozu</w:t>
      </w:r>
      <w:r w:rsidR="000E3396">
        <w:rPr>
          <w:sz w:val="20"/>
          <w:szCs w:val="20"/>
        </w:rPr>
        <w:t xml:space="preserve"> společnosti</w:t>
      </w:r>
      <w:r w:rsidRPr="00C24A9F">
        <w:rPr>
          <w:sz w:val="20"/>
          <w:szCs w:val="20"/>
        </w:rPr>
        <w:t>.</w:t>
      </w:r>
    </w:p>
    <w:p w14:paraId="7A571816" w14:textId="18D29207" w:rsidR="00FD6C65" w:rsidRPr="003B7239" w:rsidRDefault="00FD6C65" w:rsidP="006B3319">
      <w:pPr>
        <w:rPr>
          <w:b/>
          <w:sz w:val="20"/>
          <w:szCs w:val="20"/>
        </w:rPr>
      </w:pPr>
      <w:r w:rsidRPr="003B7239">
        <w:rPr>
          <w:b/>
          <w:sz w:val="18"/>
          <w:szCs w:val="18"/>
        </w:rPr>
        <w:t>O společnosti OSTROJ:</w:t>
      </w:r>
    </w:p>
    <w:p w14:paraId="7A43F235" w14:textId="77777777" w:rsidR="00FD6C65" w:rsidRPr="0051620B" w:rsidRDefault="00FD6C65" w:rsidP="00895746">
      <w:pPr>
        <w:spacing w:line="288" w:lineRule="auto"/>
        <w:rPr>
          <w:sz w:val="18"/>
          <w:szCs w:val="18"/>
        </w:rPr>
      </w:pPr>
      <w:r w:rsidRPr="0051620B">
        <w:rPr>
          <w:sz w:val="18"/>
          <w:szCs w:val="18"/>
        </w:rPr>
        <w:t>OSTROJ a.s. patří k významným strojírenským firmám v České republice. Na trhu působí od roku 1948, ale její historie sahá až do druhé poloviny 19. století. Je ryze českou akciovou společností, její sídlo a výrobní závod se nachází v Opavě. Společnost zaměstnává téměř 800 pracovníků a dosahuje tržeb na úrovni 1,25 miliardy Kč (rok 2023). Do výrobkového portfolia pěti divizí patří široká škála služeb a zařízení, od opracovaných lakovaných svařenců, přes hydraulické válce, hřídele, tiskařské válce, přesné obráběné dílce až po ocelové zápustkové výkovky, galvanické zinkování, dopravníkové systémy i stroje pro podzemní stavitelství a hlubinnou těžbu uhlí.</w:t>
      </w:r>
    </w:p>
    <w:p w14:paraId="1BAFE2F4" w14:textId="1DB4373E" w:rsidR="00FD6C65" w:rsidRPr="005C79C1" w:rsidRDefault="00FD6C65" w:rsidP="00FD6C65">
      <w:pPr>
        <w:pStyle w:val="Nadpis4"/>
        <w:rPr>
          <w:b w:val="0"/>
          <w:bCs w:val="0"/>
          <w:sz w:val="18"/>
          <w:szCs w:val="18"/>
        </w:rPr>
      </w:pPr>
      <w:r w:rsidRPr="0051620B">
        <w:rPr>
          <w:sz w:val="18"/>
          <w:szCs w:val="18"/>
        </w:rPr>
        <w:t>Příloha:</w:t>
      </w:r>
      <w:r w:rsidR="005C79C1">
        <w:rPr>
          <w:sz w:val="18"/>
          <w:szCs w:val="18"/>
        </w:rPr>
        <w:t xml:space="preserve"> </w:t>
      </w:r>
      <w:r w:rsidR="00BE4CEB">
        <w:rPr>
          <w:b w:val="0"/>
          <w:bCs w:val="0"/>
          <w:sz w:val="18"/>
          <w:szCs w:val="18"/>
        </w:rPr>
        <w:t>Automatizovaná kovací linka v OSTROJi</w:t>
      </w:r>
    </w:p>
    <w:p w14:paraId="45A25C51" w14:textId="77777777" w:rsidR="00FD6C65" w:rsidRPr="0051620B" w:rsidRDefault="00FD6C65" w:rsidP="00FD6C65">
      <w:pPr>
        <w:pStyle w:val="Nadpis4"/>
        <w:rPr>
          <w:sz w:val="18"/>
          <w:szCs w:val="18"/>
        </w:rPr>
      </w:pPr>
      <w:r w:rsidRPr="0051620B">
        <w:rPr>
          <w:sz w:val="18"/>
          <w:szCs w:val="18"/>
        </w:rPr>
        <w:t>Kontakt pro média:</w:t>
      </w:r>
    </w:p>
    <w:p w14:paraId="00BC79AE" w14:textId="20CA3E8C" w:rsidR="00FD6C65" w:rsidRPr="0051620B" w:rsidRDefault="00FD6C65" w:rsidP="002D7201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Mgr. Petr Fojtík</w:t>
      </w:r>
      <w:r w:rsidR="002D7201">
        <w:rPr>
          <w:sz w:val="18"/>
          <w:szCs w:val="18"/>
        </w:rPr>
        <w:br/>
      </w:r>
      <w:r w:rsidRPr="0051620B">
        <w:rPr>
          <w:sz w:val="18"/>
          <w:szCs w:val="18"/>
        </w:rPr>
        <w:t>marketingový specialista OSTROJ a.s.</w:t>
      </w:r>
    </w:p>
    <w:p w14:paraId="5994AB0D" w14:textId="77777777" w:rsidR="00FD6C65" w:rsidRPr="0051620B" w:rsidRDefault="00C07DB4" w:rsidP="002D7201">
      <w:pPr>
        <w:pStyle w:val="Bezmezer"/>
        <w:spacing w:after="40"/>
        <w:rPr>
          <w:sz w:val="18"/>
          <w:szCs w:val="18"/>
        </w:rPr>
      </w:pPr>
      <w:hyperlink r:id="rId7" w:history="1">
        <w:r w:rsidR="00FD6C65" w:rsidRPr="0051620B">
          <w:rPr>
            <w:rStyle w:val="Hypertextovodkaz"/>
            <w:sz w:val="18"/>
            <w:szCs w:val="18"/>
          </w:rPr>
          <w:t>petr.fojtik@ostroj.cz</w:t>
        </w:r>
      </w:hyperlink>
    </w:p>
    <w:p w14:paraId="7B40A717" w14:textId="066BEF69" w:rsidR="00FD6C65" w:rsidRPr="00FD6C65" w:rsidRDefault="00FD6C65" w:rsidP="002D7201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+420 735 129</w:t>
      </w:r>
      <w:r>
        <w:rPr>
          <w:sz w:val="18"/>
          <w:szCs w:val="18"/>
        </w:rPr>
        <w:t> </w:t>
      </w:r>
      <w:r w:rsidRPr="0051620B">
        <w:rPr>
          <w:sz w:val="18"/>
          <w:szCs w:val="18"/>
        </w:rPr>
        <w:t>288</w:t>
      </w:r>
    </w:p>
    <w:sectPr w:rsidR="00FD6C65" w:rsidRPr="00FD6C65" w:rsidSect="00F569F6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4EA21" w14:textId="77777777" w:rsidR="00C07DB4" w:rsidRDefault="00C07DB4" w:rsidP="005426D6">
      <w:pPr>
        <w:spacing w:after="0" w:line="240" w:lineRule="auto"/>
      </w:pPr>
      <w:r>
        <w:separator/>
      </w:r>
    </w:p>
  </w:endnote>
  <w:endnote w:type="continuationSeparator" w:id="0">
    <w:p w14:paraId="6F301F43" w14:textId="77777777" w:rsidR="00C07DB4" w:rsidRDefault="00C07DB4" w:rsidP="0054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615C5" w14:textId="77777777" w:rsidR="00C07DB4" w:rsidRDefault="00C07DB4" w:rsidP="005426D6">
      <w:pPr>
        <w:spacing w:after="0" w:line="240" w:lineRule="auto"/>
      </w:pPr>
      <w:r>
        <w:separator/>
      </w:r>
    </w:p>
  </w:footnote>
  <w:footnote w:type="continuationSeparator" w:id="0">
    <w:p w14:paraId="00F8484E" w14:textId="77777777" w:rsidR="00C07DB4" w:rsidRDefault="00C07DB4" w:rsidP="0054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00D44" w14:textId="593712DD" w:rsidR="005426D6" w:rsidRDefault="00C07DB4">
    <w:pPr>
      <w:pStyle w:val="Zhlav"/>
    </w:pPr>
    <w:r>
      <w:rPr>
        <w:noProof/>
      </w:rPr>
      <w:pict w14:anchorId="30DB9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0" o:spid="_x0000_s2080" type="#_x0000_t75" style="position:absolute;margin-left:0;margin-top:0;width:595.4pt;height:842.2pt;z-index:-251657216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82D56" w14:textId="73C7CD01" w:rsidR="005426D6" w:rsidRDefault="00C07DB4">
    <w:pPr>
      <w:pStyle w:val="Zhlav"/>
    </w:pPr>
    <w:r>
      <w:rPr>
        <w:noProof/>
      </w:rPr>
      <w:pict w14:anchorId="53109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1" o:spid="_x0000_s2081" type="#_x0000_t75" style="position:absolute;margin-left:-110.55pt;margin-top:-48.1pt;width:595.4pt;height:842.2pt;z-index:-251656192;mso-position-horizontal-relative:margin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2F97E" w14:textId="1F38E933" w:rsidR="005426D6" w:rsidRDefault="00C07DB4">
    <w:pPr>
      <w:pStyle w:val="Zhlav"/>
    </w:pPr>
    <w:r>
      <w:rPr>
        <w:noProof/>
      </w:rPr>
      <w:pict w14:anchorId="65571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09" o:spid="_x0000_s2079" type="#_x0000_t75" style="position:absolute;margin-left:0;margin-top:0;width:595.4pt;height:842.2pt;z-index:-251658240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6"/>
    <w:rsid w:val="00003524"/>
    <w:rsid w:val="00005BF9"/>
    <w:rsid w:val="0000616A"/>
    <w:rsid w:val="00017574"/>
    <w:rsid w:val="00027CCA"/>
    <w:rsid w:val="00030C49"/>
    <w:rsid w:val="00040308"/>
    <w:rsid w:val="00057BAB"/>
    <w:rsid w:val="00073E9E"/>
    <w:rsid w:val="00085DF0"/>
    <w:rsid w:val="000C0DD9"/>
    <w:rsid w:val="000D19E1"/>
    <w:rsid w:val="000E3396"/>
    <w:rsid w:val="00100546"/>
    <w:rsid w:val="001015AB"/>
    <w:rsid w:val="001058AD"/>
    <w:rsid w:val="001112E2"/>
    <w:rsid w:val="00111729"/>
    <w:rsid w:val="001172C3"/>
    <w:rsid w:val="001265E6"/>
    <w:rsid w:val="00132119"/>
    <w:rsid w:val="001330E5"/>
    <w:rsid w:val="00150123"/>
    <w:rsid w:val="00151687"/>
    <w:rsid w:val="001525C7"/>
    <w:rsid w:val="0017278A"/>
    <w:rsid w:val="001735EA"/>
    <w:rsid w:val="0018026A"/>
    <w:rsid w:val="001A109A"/>
    <w:rsid w:val="001C2ECB"/>
    <w:rsid w:val="001C48D8"/>
    <w:rsid w:val="001C4A16"/>
    <w:rsid w:val="001C70A2"/>
    <w:rsid w:val="001D4897"/>
    <w:rsid w:val="001D490D"/>
    <w:rsid w:val="001E2E3D"/>
    <w:rsid w:val="001E43AA"/>
    <w:rsid w:val="002163E8"/>
    <w:rsid w:val="0021727B"/>
    <w:rsid w:val="00217323"/>
    <w:rsid w:val="002348C9"/>
    <w:rsid w:val="002462C1"/>
    <w:rsid w:val="0026560D"/>
    <w:rsid w:val="002714ED"/>
    <w:rsid w:val="0027292B"/>
    <w:rsid w:val="00283600"/>
    <w:rsid w:val="0028549F"/>
    <w:rsid w:val="002A014A"/>
    <w:rsid w:val="002A7CB1"/>
    <w:rsid w:val="002B5688"/>
    <w:rsid w:val="002C50B4"/>
    <w:rsid w:val="002D7201"/>
    <w:rsid w:val="003124EE"/>
    <w:rsid w:val="00321685"/>
    <w:rsid w:val="00334361"/>
    <w:rsid w:val="00334DFE"/>
    <w:rsid w:val="003401AB"/>
    <w:rsid w:val="00350FB6"/>
    <w:rsid w:val="00383735"/>
    <w:rsid w:val="00390B48"/>
    <w:rsid w:val="003A6FD7"/>
    <w:rsid w:val="003B0C8B"/>
    <w:rsid w:val="003B4779"/>
    <w:rsid w:val="003B7239"/>
    <w:rsid w:val="003C0BC7"/>
    <w:rsid w:val="003C19E8"/>
    <w:rsid w:val="003D2D37"/>
    <w:rsid w:val="003E6311"/>
    <w:rsid w:val="003F0390"/>
    <w:rsid w:val="00404F2C"/>
    <w:rsid w:val="004107BE"/>
    <w:rsid w:val="004159C9"/>
    <w:rsid w:val="00425CEA"/>
    <w:rsid w:val="00427F87"/>
    <w:rsid w:val="004559D3"/>
    <w:rsid w:val="00460BB4"/>
    <w:rsid w:val="004866CF"/>
    <w:rsid w:val="004877B8"/>
    <w:rsid w:val="004A4066"/>
    <w:rsid w:val="004A430A"/>
    <w:rsid w:val="004B2763"/>
    <w:rsid w:val="004B2E56"/>
    <w:rsid w:val="004B4451"/>
    <w:rsid w:val="004E1CF8"/>
    <w:rsid w:val="004F5B66"/>
    <w:rsid w:val="0050658A"/>
    <w:rsid w:val="0051620B"/>
    <w:rsid w:val="00533677"/>
    <w:rsid w:val="00535F86"/>
    <w:rsid w:val="005426D6"/>
    <w:rsid w:val="00543B4E"/>
    <w:rsid w:val="00564236"/>
    <w:rsid w:val="00565071"/>
    <w:rsid w:val="00586290"/>
    <w:rsid w:val="00595B95"/>
    <w:rsid w:val="005A07E4"/>
    <w:rsid w:val="005B285E"/>
    <w:rsid w:val="005C79C1"/>
    <w:rsid w:val="005D0A21"/>
    <w:rsid w:val="005D706D"/>
    <w:rsid w:val="005E4CD2"/>
    <w:rsid w:val="00606CF8"/>
    <w:rsid w:val="00610B49"/>
    <w:rsid w:val="006332FB"/>
    <w:rsid w:val="00643C19"/>
    <w:rsid w:val="00646963"/>
    <w:rsid w:val="00652526"/>
    <w:rsid w:val="00670DC5"/>
    <w:rsid w:val="00676F45"/>
    <w:rsid w:val="006B3319"/>
    <w:rsid w:val="006B3AAB"/>
    <w:rsid w:val="006B3D7F"/>
    <w:rsid w:val="006B70E2"/>
    <w:rsid w:val="006E3DD4"/>
    <w:rsid w:val="006E6C8D"/>
    <w:rsid w:val="006F0387"/>
    <w:rsid w:val="006F0860"/>
    <w:rsid w:val="006F58FE"/>
    <w:rsid w:val="0073054F"/>
    <w:rsid w:val="007653F6"/>
    <w:rsid w:val="007908AA"/>
    <w:rsid w:val="007A7EBC"/>
    <w:rsid w:val="007B0FFF"/>
    <w:rsid w:val="007C545F"/>
    <w:rsid w:val="007E48A8"/>
    <w:rsid w:val="008005BF"/>
    <w:rsid w:val="00800AB5"/>
    <w:rsid w:val="008129D9"/>
    <w:rsid w:val="00853DA8"/>
    <w:rsid w:val="00895746"/>
    <w:rsid w:val="008E6C18"/>
    <w:rsid w:val="00925801"/>
    <w:rsid w:val="00934A0E"/>
    <w:rsid w:val="00956232"/>
    <w:rsid w:val="00961B9C"/>
    <w:rsid w:val="009674EA"/>
    <w:rsid w:val="0097121F"/>
    <w:rsid w:val="00974E6C"/>
    <w:rsid w:val="00975D0B"/>
    <w:rsid w:val="009829F7"/>
    <w:rsid w:val="009915DE"/>
    <w:rsid w:val="009A094A"/>
    <w:rsid w:val="009B4D08"/>
    <w:rsid w:val="009B5432"/>
    <w:rsid w:val="009B7210"/>
    <w:rsid w:val="009C1024"/>
    <w:rsid w:val="009C37F1"/>
    <w:rsid w:val="009D5420"/>
    <w:rsid w:val="00A1034D"/>
    <w:rsid w:val="00A109E9"/>
    <w:rsid w:val="00A10D71"/>
    <w:rsid w:val="00A1209E"/>
    <w:rsid w:val="00A23E44"/>
    <w:rsid w:val="00A369AD"/>
    <w:rsid w:val="00A93FAC"/>
    <w:rsid w:val="00AB071A"/>
    <w:rsid w:val="00AB09A3"/>
    <w:rsid w:val="00AB3D8D"/>
    <w:rsid w:val="00AD7853"/>
    <w:rsid w:val="00AE11FB"/>
    <w:rsid w:val="00AE192B"/>
    <w:rsid w:val="00B0726A"/>
    <w:rsid w:val="00B133B9"/>
    <w:rsid w:val="00B2338D"/>
    <w:rsid w:val="00B235A6"/>
    <w:rsid w:val="00B2538E"/>
    <w:rsid w:val="00B26479"/>
    <w:rsid w:val="00B524C2"/>
    <w:rsid w:val="00B55B11"/>
    <w:rsid w:val="00B72C19"/>
    <w:rsid w:val="00B91013"/>
    <w:rsid w:val="00B957FB"/>
    <w:rsid w:val="00BA26B1"/>
    <w:rsid w:val="00BB68F6"/>
    <w:rsid w:val="00BC4F94"/>
    <w:rsid w:val="00BD3BD7"/>
    <w:rsid w:val="00BD7C3B"/>
    <w:rsid w:val="00BE031B"/>
    <w:rsid w:val="00BE4CEB"/>
    <w:rsid w:val="00BE7FF3"/>
    <w:rsid w:val="00C04FF3"/>
    <w:rsid w:val="00C05222"/>
    <w:rsid w:val="00C07DB4"/>
    <w:rsid w:val="00C11175"/>
    <w:rsid w:val="00C24A9F"/>
    <w:rsid w:val="00C352CF"/>
    <w:rsid w:val="00C40DEA"/>
    <w:rsid w:val="00C4785D"/>
    <w:rsid w:val="00C5069F"/>
    <w:rsid w:val="00CA7C2C"/>
    <w:rsid w:val="00CC46DB"/>
    <w:rsid w:val="00D05BB0"/>
    <w:rsid w:val="00D155BE"/>
    <w:rsid w:val="00D97B55"/>
    <w:rsid w:val="00DB3FA5"/>
    <w:rsid w:val="00DB5268"/>
    <w:rsid w:val="00DC0958"/>
    <w:rsid w:val="00DC50C6"/>
    <w:rsid w:val="00DD183D"/>
    <w:rsid w:val="00DF473D"/>
    <w:rsid w:val="00E10A0A"/>
    <w:rsid w:val="00E3059E"/>
    <w:rsid w:val="00E42626"/>
    <w:rsid w:val="00E4342A"/>
    <w:rsid w:val="00E56ECD"/>
    <w:rsid w:val="00E667AD"/>
    <w:rsid w:val="00E859B0"/>
    <w:rsid w:val="00E95F5D"/>
    <w:rsid w:val="00EB44E4"/>
    <w:rsid w:val="00EF025F"/>
    <w:rsid w:val="00F067EA"/>
    <w:rsid w:val="00F11067"/>
    <w:rsid w:val="00F14198"/>
    <w:rsid w:val="00F27E93"/>
    <w:rsid w:val="00F42801"/>
    <w:rsid w:val="00F569F6"/>
    <w:rsid w:val="00F62383"/>
    <w:rsid w:val="00FA7606"/>
    <w:rsid w:val="00FB1936"/>
    <w:rsid w:val="00FD6C65"/>
    <w:rsid w:val="00FD7C8A"/>
    <w:rsid w:val="00FE0774"/>
    <w:rsid w:val="00FF270C"/>
    <w:rsid w:val="037E1FC6"/>
    <w:rsid w:val="0D75E80B"/>
    <w:rsid w:val="1D9243C8"/>
    <w:rsid w:val="2889BEFB"/>
    <w:rsid w:val="306A039A"/>
    <w:rsid w:val="3E9865D8"/>
    <w:rsid w:val="3F2BFB05"/>
    <w:rsid w:val="79447625"/>
    <w:rsid w:val="798E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7EDCC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48C9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094A"/>
    <w:pPr>
      <w:keepNext/>
      <w:keepLines/>
      <w:spacing w:before="80" w:after="40"/>
      <w:outlineLvl w:val="3"/>
    </w:pPr>
    <w:rPr>
      <w:rFonts w:eastAsiaTheme="majorEastAsia" w:cstheme="majorBid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348C9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8C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348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48C9"/>
    <w:rPr>
      <w:rFonts w:eastAsiaTheme="majorEastAsia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A094A"/>
    <w:rPr>
      <w:rFonts w:eastAsiaTheme="majorEastAsia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2348C9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6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09A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9A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09A3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09A3"/>
    <w:rPr>
      <w:rFonts w:eastAsiaTheme="majorEastAsia" w:cstheme="majorBidi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54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6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5426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5426D6"/>
    <w:rPr>
      <w:i/>
      <w:iCs/>
      <w:color w:val="005B3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5426D6"/>
    <w:pPr>
      <w:pBdr>
        <w:top w:val="single" w:sz="4" w:space="10" w:color="005B39" w:themeColor="accent1" w:themeShade="BF"/>
        <w:bottom w:val="single" w:sz="4" w:space="10" w:color="005B39" w:themeColor="accent1" w:themeShade="BF"/>
      </w:pBdr>
      <w:spacing w:before="360" w:after="360"/>
      <w:ind w:left="864" w:right="864"/>
      <w:jc w:val="center"/>
    </w:pPr>
    <w:rPr>
      <w:i/>
      <w:iCs/>
      <w:color w:val="005B3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6D6"/>
    <w:rPr>
      <w:i/>
      <w:iCs/>
      <w:color w:val="005B39" w:themeColor="accent1" w:themeShade="BF"/>
    </w:rPr>
  </w:style>
  <w:style w:type="character" w:styleId="Odkazintenzivn">
    <w:name w:val="Intense Reference"/>
    <w:basedOn w:val="Standardnpsmoodstavce"/>
    <w:uiPriority w:val="32"/>
    <w:rsid w:val="005426D6"/>
    <w:rPr>
      <w:b/>
      <w:bCs/>
      <w:smallCaps/>
      <w:color w:val="005B39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D6"/>
  </w:style>
  <w:style w:type="paragraph" w:styleId="Zpat">
    <w:name w:val="footer"/>
    <w:basedOn w:val="Normln"/>
    <w:link w:val="Zpat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D6"/>
  </w:style>
  <w:style w:type="paragraph" w:styleId="Bezmezer">
    <w:name w:val="No Spacing"/>
    <w:uiPriority w:val="1"/>
    <w:qFormat/>
    <w:rsid w:val="00AB09A3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rsid w:val="00AB09A3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40DEA"/>
    <w:rPr>
      <w:color w:val="2FAB6A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0D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59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48C9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094A"/>
    <w:pPr>
      <w:keepNext/>
      <w:keepLines/>
      <w:spacing w:before="80" w:after="40"/>
      <w:outlineLvl w:val="3"/>
    </w:pPr>
    <w:rPr>
      <w:rFonts w:eastAsiaTheme="majorEastAsia" w:cstheme="majorBid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348C9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8C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348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48C9"/>
    <w:rPr>
      <w:rFonts w:eastAsiaTheme="majorEastAsia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A094A"/>
    <w:rPr>
      <w:rFonts w:eastAsiaTheme="majorEastAsia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2348C9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6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09A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9A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09A3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09A3"/>
    <w:rPr>
      <w:rFonts w:eastAsiaTheme="majorEastAsia" w:cstheme="majorBidi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54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6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5426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5426D6"/>
    <w:rPr>
      <w:i/>
      <w:iCs/>
      <w:color w:val="005B3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5426D6"/>
    <w:pPr>
      <w:pBdr>
        <w:top w:val="single" w:sz="4" w:space="10" w:color="005B39" w:themeColor="accent1" w:themeShade="BF"/>
        <w:bottom w:val="single" w:sz="4" w:space="10" w:color="005B39" w:themeColor="accent1" w:themeShade="BF"/>
      </w:pBdr>
      <w:spacing w:before="360" w:after="360"/>
      <w:ind w:left="864" w:right="864"/>
      <w:jc w:val="center"/>
    </w:pPr>
    <w:rPr>
      <w:i/>
      <w:iCs/>
      <w:color w:val="005B3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6D6"/>
    <w:rPr>
      <w:i/>
      <w:iCs/>
      <w:color w:val="005B39" w:themeColor="accent1" w:themeShade="BF"/>
    </w:rPr>
  </w:style>
  <w:style w:type="character" w:styleId="Odkazintenzivn">
    <w:name w:val="Intense Reference"/>
    <w:basedOn w:val="Standardnpsmoodstavce"/>
    <w:uiPriority w:val="32"/>
    <w:rsid w:val="005426D6"/>
    <w:rPr>
      <w:b/>
      <w:bCs/>
      <w:smallCaps/>
      <w:color w:val="005B39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D6"/>
  </w:style>
  <w:style w:type="paragraph" w:styleId="Zpat">
    <w:name w:val="footer"/>
    <w:basedOn w:val="Normln"/>
    <w:link w:val="Zpat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D6"/>
  </w:style>
  <w:style w:type="paragraph" w:styleId="Bezmezer">
    <w:name w:val="No Spacing"/>
    <w:uiPriority w:val="1"/>
    <w:qFormat/>
    <w:rsid w:val="00AB09A3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rsid w:val="00AB09A3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40DEA"/>
    <w:rPr>
      <w:color w:val="2FAB6A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0D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5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.fojtik@ostroj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STROJ">
      <a:dk1>
        <a:sysClr val="windowText" lastClr="000000"/>
      </a:dk1>
      <a:lt1>
        <a:sysClr val="window" lastClr="FFFFFF"/>
      </a:lt1>
      <a:dk2>
        <a:srgbClr val="162C23"/>
      </a:dk2>
      <a:lt2>
        <a:srgbClr val="F4F4F4"/>
      </a:lt2>
      <a:accent1>
        <a:srgbClr val="007A4D"/>
      </a:accent1>
      <a:accent2>
        <a:srgbClr val="2FAB6A"/>
      </a:accent2>
      <a:accent3>
        <a:srgbClr val="93CCAB"/>
      </a:accent3>
      <a:accent4>
        <a:srgbClr val="C3E1CE"/>
      </a:accent4>
      <a:accent5>
        <a:srgbClr val="DA1E28"/>
      </a:accent5>
      <a:accent6>
        <a:srgbClr val="0F62FE"/>
      </a:accent6>
      <a:hlink>
        <a:srgbClr val="2FAB6A"/>
      </a:hlink>
      <a:folHlink>
        <a:srgbClr val="007A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OSTROJ, a.s.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Fojtík</dc:creator>
  <cp:keywords/>
  <dc:description/>
  <cp:lastModifiedBy>CrestAE</cp:lastModifiedBy>
  <cp:revision>5</cp:revision>
  <dcterms:created xsi:type="dcterms:W3CDTF">2025-02-26T20:33:00Z</dcterms:created>
  <dcterms:modified xsi:type="dcterms:W3CDTF">2025-02-27T09:49:00Z</dcterms:modified>
</cp:coreProperties>
</file>